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17E7" w14:textId="77777777" w:rsidR="00D626EA" w:rsidRDefault="00D417FD">
      <w:pPr>
        <w:jc w:val="both"/>
        <w:rPr>
          <w:rFonts w:ascii="Verdana" w:eastAsia="Verdana" w:hAnsi="Verdana" w:cs="Verdana"/>
          <w:b/>
        </w:rPr>
      </w:pPr>
      <w:bookmarkStart w:id="0" w:name="_gjdgxs" w:colFirst="0" w:colLast="0"/>
      <w:bookmarkEnd w:id="0"/>
      <w:r>
        <w:rPr>
          <w:rFonts w:ascii="Verdana" w:eastAsia="Verdana" w:hAnsi="Verdana" w:cs="Verdana"/>
          <w:b/>
        </w:rPr>
        <w:t>Fortegnelse over behandling af personoplysninger i en filatelistklub</w:t>
      </w:r>
    </w:p>
    <w:p w14:paraId="4F20AAD2" w14:textId="77777777" w:rsidR="00D626EA" w:rsidRDefault="00D417FD">
      <w:pPr>
        <w:jc w:val="both"/>
        <w:rPr>
          <w:rFonts w:ascii="Verdana" w:eastAsia="Verdana" w:hAnsi="Verdana" w:cs="Verdana"/>
          <w:color w:val="00B0F0"/>
        </w:rPr>
      </w:pPr>
      <w:r>
        <w:rPr>
          <w:rFonts w:ascii="Verdana" w:eastAsia="Verdana" w:hAnsi="Verdana" w:cs="Verdana"/>
        </w:rPr>
        <w:t xml:space="preserve">Fortegnelsen er til opfyldelse af den dokumentationspligt, der påhviler en filatelistklub i medfør af persondataforordningen. Filatelistklubber er omfattet af pligten i fuldt omfang, hvorfor der skal føres fortegnelse over almindelige personoplysninger såvel som personoplysninger tillagt en højere grad af beskyttelse (følsomme oplysninger, oplysninger om strafbare forhold og CPR-nummer), jf. Vejledning til filatelistklubber om behandling af personoplysninger, udgivet af Danmarks Filatelist Forbund. </w:t>
      </w:r>
    </w:p>
    <w:p w14:paraId="33461315" w14:textId="77777777" w:rsidR="00D626EA" w:rsidRDefault="00D417FD">
      <w:pPr>
        <w:jc w:val="both"/>
        <w:rPr>
          <w:rFonts w:ascii="Verdana" w:eastAsia="Verdana" w:hAnsi="Verdana" w:cs="Verdana"/>
          <w:color w:val="00B0F0"/>
        </w:rPr>
      </w:pPr>
      <w:r>
        <w:rPr>
          <w:rFonts w:ascii="Verdana" w:eastAsia="Verdana" w:hAnsi="Verdana" w:cs="Verdana"/>
        </w:rPr>
        <w:t>Den sidste kolonne skal udfyldes og ajourføres løbende af foreningen</w:t>
      </w:r>
      <w:r>
        <w:rPr>
          <w:rFonts w:ascii="Verdana" w:eastAsia="Verdana" w:hAnsi="Verdana" w:cs="Verdana"/>
          <w:color w:val="00B0F0"/>
        </w:rPr>
        <w:t xml:space="preserve">. </w:t>
      </w:r>
    </w:p>
    <w:p w14:paraId="1A57DEB6" w14:textId="659EBB4B" w:rsidR="00A06788" w:rsidRDefault="00D417FD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Fortegnelse over behandlingsaktiviteter i: </w:t>
      </w:r>
      <w:r w:rsidR="00A06788">
        <w:rPr>
          <w:rFonts w:ascii="Verdana" w:eastAsia="Verdana" w:hAnsi="Verdana" w:cs="Verdana"/>
        </w:rPr>
        <w:t xml:space="preserve">Danmarks Filatelist Forbund, Priorparken 860, </w:t>
      </w:r>
      <w:r w:rsidR="00B0011A">
        <w:rPr>
          <w:rFonts w:ascii="Verdana" w:eastAsia="Verdana" w:hAnsi="Verdana" w:cs="Verdana"/>
        </w:rPr>
        <w:t xml:space="preserve">2605 Brøndby. CVR nr. </w:t>
      </w:r>
    </w:p>
    <w:p w14:paraId="767BED50" w14:textId="71BF57CF" w:rsidR="00D626EA" w:rsidRDefault="00D417FD">
      <w:pPr>
        <w:jc w:val="both"/>
        <w:rPr>
          <w:rFonts w:ascii="Verdana" w:eastAsia="Verdana" w:hAnsi="Verdana" w:cs="Verdana"/>
        </w:rPr>
      </w:pPr>
      <w:r w:rsidRPr="00A06788">
        <w:rPr>
          <w:rFonts w:ascii="Verdana" w:eastAsia="Verdana" w:hAnsi="Verdana" w:cs="Verdana"/>
        </w:rPr>
        <w:t xml:space="preserve">Data for seneste ajourføring af dokumentet: </w:t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2942"/>
        <w:gridCol w:w="3386"/>
      </w:tblGrid>
      <w:tr w:rsidR="00D626EA" w14:paraId="373A2964" w14:textId="77777777">
        <w:tc>
          <w:tcPr>
            <w:tcW w:w="3300" w:type="dxa"/>
          </w:tcPr>
          <w:p w14:paraId="0B4C0569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Hvem har ansvaret for databeskyttelse i foreningen?</w:t>
            </w:r>
          </w:p>
          <w:p w14:paraId="7E783D9F" w14:textId="77777777" w:rsidR="00D626EA" w:rsidRDefault="00D6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942" w:type="dxa"/>
          </w:tcPr>
          <w:p w14:paraId="65E0EA9B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Kontaktoplysninger på navngivne personer.</w:t>
            </w:r>
          </w:p>
        </w:tc>
        <w:tc>
          <w:tcPr>
            <w:tcW w:w="3386" w:type="dxa"/>
          </w:tcPr>
          <w:p w14:paraId="0095213E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Følgende bestyrelsesmedlemmer: </w:t>
            </w:r>
          </w:p>
          <w:p w14:paraId="5605D772" w14:textId="77777777" w:rsidR="00D626EA" w:rsidRDefault="001F468E" w:rsidP="001F46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Ib Krarup Rasmussen, </w:t>
            </w:r>
            <w:hyperlink r:id="rId8" w:history="1">
              <w:r w:rsidR="00AE1D91" w:rsidRPr="00757912">
                <w:rPr>
                  <w:rStyle w:val="Hyperlink"/>
                  <w:rFonts w:ascii="Verdana" w:eastAsia="Verdana" w:hAnsi="Verdana" w:cs="Verdana"/>
                </w:rPr>
                <w:t>danfil@danfil.dk</w:t>
              </w:r>
            </w:hyperlink>
            <w:r w:rsidR="00AE1D91">
              <w:rPr>
                <w:rFonts w:ascii="Verdana" w:eastAsia="Verdana" w:hAnsi="Verdana" w:cs="Verdana"/>
                <w:color w:val="000000"/>
              </w:rPr>
              <w:t>, tlf. 32501886</w:t>
            </w:r>
          </w:p>
          <w:p w14:paraId="605152BC" w14:textId="77777777" w:rsidR="0018137A" w:rsidRDefault="0018137A" w:rsidP="001F46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Irene Henriksen, </w:t>
            </w:r>
            <w:hyperlink r:id="rId9" w:history="1">
              <w:r w:rsidRPr="00757912">
                <w:rPr>
                  <w:rStyle w:val="Hyperlink"/>
                  <w:rFonts w:ascii="Verdana" w:eastAsia="Verdana" w:hAnsi="Verdana" w:cs="Verdana"/>
                </w:rPr>
                <w:t>hjemmeside@danfil.dk</w:t>
              </w:r>
            </w:hyperlink>
            <w:r>
              <w:rPr>
                <w:rFonts w:ascii="Verdana" w:eastAsia="Verdana" w:hAnsi="Verdana" w:cs="Verdana"/>
                <w:color w:val="000000"/>
              </w:rPr>
              <w:t>, tlf. 40118768</w:t>
            </w:r>
          </w:p>
          <w:p w14:paraId="546EBC49" w14:textId="3C7E9CC7" w:rsidR="0018137A" w:rsidRDefault="0018137A" w:rsidP="001F468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626EA" w14:paraId="4FDA23AB" w14:textId="77777777">
        <w:tc>
          <w:tcPr>
            <w:tcW w:w="3300" w:type="dxa"/>
          </w:tcPr>
          <w:p w14:paraId="4D52B83F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Hvad er formålene med behandlingen?</w:t>
            </w:r>
          </w:p>
        </w:tc>
        <w:tc>
          <w:tcPr>
            <w:tcW w:w="2942" w:type="dxa"/>
          </w:tcPr>
          <w:p w14:paraId="79731755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Der skal være en beskrivelse af behandlingsformålene. </w:t>
            </w:r>
          </w:p>
          <w:p w14:paraId="4F531EE6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  <w:p w14:paraId="42D543AF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Formålet med behandlingerne i foreningen oplistes i overordnende kategorier. </w:t>
            </w:r>
          </w:p>
          <w:p w14:paraId="0A925A28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386" w:type="dxa"/>
          </w:tcPr>
          <w:p w14:paraId="2B99723F" w14:textId="77777777" w:rsidR="00D626EA" w:rsidRDefault="00D417FD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Varetagelse af medlemsforhold herunder udstillingsaktivitet, kommunikation, medlemsmøder, generalforsamlinger og kontingentopkrævning</w:t>
            </w:r>
          </w:p>
          <w:p w14:paraId="38C099D4" w14:textId="77777777" w:rsidR="00D626EA" w:rsidRDefault="00D6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626EA" w14:paraId="5CFFB8F0" w14:textId="77777777">
        <w:tc>
          <w:tcPr>
            <w:tcW w:w="3300" w:type="dxa"/>
          </w:tcPr>
          <w:p w14:paraId="7E974629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Hvilke personoplysninger behandler vi?</w:t>
            </w:r>
          </w:p>
        </w:tc>
        <w:tc>
          <w:tcPr>
            <w:tcW w:w="2942" w:type="dxa"/>
          </w:tcPr>
          <w:p w14:paraId="0C6B9A71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Her bør oplistes de i foreningen behandlede personoplysninger.</w:t>
            </w:r>
          </w:p>
          <w:p w14:paraId="1710AB28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386" w:type="dxa"/>
          </w:tcPr>
          <w:p w14:paraId="7582E9A8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Almindelige personoplysninger: </w:t>
            </w:r>
          </w:p>
          <w:p w14:paraId="3A4AC0DA" w14:textId="77777777" w:rsidR="00D626EA" w:rsidRDefault="00D417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Navn</w:t>
            </w:r>
          </w:p>
          <w:p w14:paraId="60D5378C" w14:textId="77777777" w:rsidR="00D626EA" w:rsidRDefault="00D417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Mailadresse</w:t>
            </w:r>
          </w:p>
          <w:p w14:paraId="6EC0D338" w14:textId="77777777" w:rsidR="00D626EA" w:rsidRDefault="00D417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color w:val="000000"/>
              </w:rPr>
              <w:t>Telefon</w:t>
            </w:r>
          </w:p>
          <w:p w14:paraId="5909385A" w14:textId="6AB9FB8C" w:rsidR="00D626EA" w:rsidRDefault="00D563F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Adresse</w:t>
            </w:r>
          </w:p>
          <w:p w14:paraId="51C3BB92" w14:textId="77777777" w:rsidR="00D626EA" w:rsidRDefault="00D626EA"/>
        </w:tc>
      </w:tr>
    </w:tbl>
    <w:p w14:paraId="08702544" w14:textId="77777777" w:rsidR="00C85F2D" w:rsidRDefault="00C85F2D">
      <w:r>
        <w:br w:type="page"/>
      </w:r>
    </w:p>
    <w:tbl>
      <w:tblPr>
        <w:tblStyle w:val="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0"/>
        <w:gridCol w:w="2942"/>
        <w:gridCol w:w="3386"/>
      </w:tblGrid>
      <w:tr w:rsidR="00D626EA" w14:paraId="2BA96D5C" w14:textId="77777777">
        <w:tc>
          <w:tcPr>
            <w:tcW w:w="3300" w:type="dxa"/>
          </w:tcPr>
          <w:p w14:paraId="5966B46A" w14:textId="185177DD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Hvem behandler vi oplysninger om?</w:t>
            </w:r>
          </w:p>
        </w:tc>
        <w:tc>
          <w:tcPr>
            <w:tcW w:w="2942" w:type="dxa"/>
          </w:tcPr>
          <w:p w14:paraId="54242F8E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De forskellige typer af registrerede personer, hvorom der behandles personoplysninger.</w:t>
            </w:r>
          </w:p>
          <w:p w14:paraId="0B414DC1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386" w:type="dxa"/>
          </w:tcPr>
          <w:p w14:paraId="63509F8E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Der behandles oplysninger om følgende kategorier af registrerede personer: </w:t>
            </w:r>
          </w:p>
          <w:p w14:paraId="2705FE80" w14:textId="77777777" w:rsidR="00D626EA" w:rsidRDefault="00D417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Medlemmer</w:t>
            </w:r>
          </w:p>
          <w:p w14:paraId="2C014E44" w14:textId="77777777" w:rsidR="00D626EA" w:rsidRDefault="00D417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Bestyrelse</w:t>
            </w:r>
          </w:p>
          <w:p w14:paraId="49245168" w14:textId="77777777" w:rsidR="00D626EA" w:rsidRDefault="00D417F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Aktive udstillere</w:t>
            </w:r>
          </w:p>
          <w:p w14:paraId="1153E04C" w14:textId="0E6F601C" w:rsidR="00D626EA" w:rsidRDefault="00D626EA" w:rsidP="00D563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/>
              <w:contextualSpacing/>
              <w:rPr>
                <w:rFonts w:ascii="Verdana" w:eastAsia="Verdana" w:hAnsi="Verdana" w:cs="Verdana"/>
                <w:color w:val="000000"/>
              </w:rPr>
            </w:pPr>
          </w:p>
          <w:p w14:paraId="59D06B18" w14:textId="77777777" w:rsidR="00D626EA" w:rsidRDefault="00D6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626EA" w14:paraId="032663E2" w14:textId="77777777">
        <w:tc>
          <w:tcPr>
            <w:tcW w:w="3300" w:type="dxa"/>
          </w:tcPr>
          <w:p w14:paraId="1DD51CA5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Hvem videregives oplysningerne til?</w:t>
            </w:r>
          </w:p>
        </w:tc>
        <w:tc>
          <w:tcPr>
            <w:tcW w:w="2942" w:type="dxa"/>
          </w:tcPr>
          <w:p w14:paraId="13B89E97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Oplistning af eventuelle modtagere af foreningens oplysninger, samt hvilke oplysninger der videregives og i hvilke tilfælde. </w:t>
            </w:r>
          </w:p>
          <w:p w14:paraId="2CA8C69F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  <w:p w14:paraId="61D88B57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Hvis oplysninger ikke videregives, angives dette.</w:t>
            </w:r>
          </w:p>
          <w:p w14:paraId="4B6670AE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3386" w:type="dxa"/>
          </w:tcPr>
          <w:p w14:paraId="2536999C" w14:textId="17A6BC3F" w:rsidR="00D626EA" w:rsidRDefault="00257F7B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PostNord ift. udsendelse af DFT</w:t>
            </w:r>
          </w:p>
          <w:p w14:paraId="3AAFBE5A" w14:textId="77777777" w:rsidR="00D626EA" w:rsidRDefault="00D6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626EA" w14:paraId="57068464" w14:textId="77777777">
        <w:tc>
          <w:tcPr>
            <w:tcW w:w="3300" w:type="dxa"/>
          </w:tcPr>
          <w:p w14:paraId="72D278C4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Hvornår sletter vi personoplysninger i foreningen? </w:t>
            </w:r>
          </w:p>
        </w:tc>
        <w:tc>
          <w:tcPr>
            <w:tcW w:w="2942" w:type="dxa"/>
          </w:tcPr>
          <w:p w14:paraId="0F6FE2BB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Der bør være en angivelse af hvilke oplysninger, der skal slettes og hvornår. </w:t>
            </w:r>
          </w:p>
        </w:tc>
        <w:tc>
          <w:tcPr>
            <w:tcW w:w="3386" w:type="dxa"/>
          </w:tcPr>
          <w:p w14:paraId="5259DD26" w14:textId="77777777" w:rsidR="00D626EA" w:rsidRDefault="00D417F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Vi opbevarer almindelige personoplysninger på medlemmer </w:t>
            </w:r>
          </w:p>
          <w:p w14:paraId="5C85E401" w14:textId="77777777" w:rsidR="00D626EA" w:rsidRDefault="00D41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720" w:hanging="720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Indtil medlemsophør </w:t>
            </w:r>
          </w:p>
          <w:p w14:paraId="77641F02" w14:textId="77777777" w:rsidR="00D626EA" w:rsidRDefault="00D626EA" w:rsidP="00257F7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rFonts w:ascii="Verdana" w:eastAsia="Verdana" w:hAnsi="Verdana" w:cs="Verdana"/>
                <w:color w:val="000000"/>
              </w:rPr>
            </w:pPr>
          </w:p>
        </w:tc>
      </w:tr>
      <w:tr w:rsidR="00D626EA" w14:paraId="7B02941D" w14:textId="77777777">
        <w:tc>
          <w:tcPr>
            <w:tcW w:w="3300" w:type="dxa"/>
          </w:tcPr>
          <w:p w14:paraId="3011C320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Hvordan opbevarer vi personoplysninger i foreningen? </w:t>
            </w:r>
          </w:p>
        </w:tc>
        <w:tc>
          <w:tcPr>
            <w:tcW w:w="2942" w:type="dxa"/>
          </w:tcPr>
          <w:p w14:paraId="34777173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Her skal så vidt muligt laves en generel beskrivelse af de tekniske og organisatoriske sikkerhedsforanstaltninger, herunder en beskrivelse af måden oplysningerne registreres. </w:t>
            </w:r>
          </w:p>
          <w:p w14:paraId="654825E9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3386" w:type="dxa"/>
          </w:tcPr>
          <w:p w14:paraId="1BE35362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highlight w:val="yellow"/>
              </w:rPr>
              <w:t>[…]</w:t>
            </w:r>
          </w:p>
        </w:tc>
      </w:tr>
      <w:tr w:rsidR="00D626EA" w14:paraId="488ED139" w14:textId="77777777">
        <w:tc>
          <w:tcPr>
            <w:tcW w:w="3300" w:type="dxa"/>
          </w:tcPr>
          <w:p w14:paraId="2CF9219C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Hvad skal vi gøre, hvis der sker et brud på persondatasikkerheden?</w:t>
            </w:r>
          </w:p>
        </w:tc>
        <w:tc>
          <w:tcPr>
            <w:tcW w:w="2942" w:type="dxa"/>
          </w:tcPr>
          <w:p w14:paraId="6C8B27EC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Hvordan opdager, rapporterer og undersøger vi brud på persondatasikkerheden? F.eks. ved hackerangreb. Hvordan vurderer vi, hvor alvorligt bruddet er?</w:t>
            </w:r>
          </w:p>
        </w:tc>
        <w:tc>
          <w:tcPr>
            <w:tcW w:w="3386" w:type="dxa"/>
          </w:tcPr>
          <w:p w14:paraId="3187892A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Hvis alle eller nogle af de registrerede oplysninger bliver stjålet, hacket eller på anden måde kompromitteret, kontakter vi DFF og drøfter eventuel anmeldelse til politiet og til Datatilsynet. </w:t>
            </w:r>
          </w:p>
          <w:p w14:paraId="37A5D09F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  <w:p w14:paraId="6F413EB9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lastRenderedPageBreak/>
              <w:t>Vi dokumenterer alle brud på følgende måde: Vi logger alle uregelmæssigheder.</w:t>
            </w:r>
          </w:p>
          <w:p w14:paraId="35102CAE" w14:textId="77777777" w:rsidR="00D626EA" w:rsidRDefault="00D626EA">
            <w:pPr>
              <w:rPr>
                <w:rFonts w:ascii="Verdana" w:eastAsia="Verdana" w:hAnsi="Verdana" w:cs="Verdana"/>
              </w:rPr>
            </w:pPr>
          </w:p>
        </w:tc>
      </w:tr>
      <w:tr w:rsidR="00D626EA" w14:paraId="255DA55E" w14:textId="77777777">
        <w:tc>
          <w:tcPr>
            <w:tcW w:w="3300" w:type="dxa"/>
          </w:tcPr>
          <w:p w14:paraId="29FD5286" w14:textId="77777777" w:rsidR="00D626EA" w:rsidRDefault="00D417F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lastRenderedPageBreak/>
              <w:t>Hvad kan vores IT-system, og har vi tænkt databeskyttelse ind i vores IT-systemer?</w:t>
            </w:r>
          </w:p>
          <w:p w14:paraId="765397D9" w14:textId="77777777" w:rsidR="00D626EA" w:rsidRDefault="00D6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70C0"/>
              </w:rPr>
            </w:pPr>
          </w:p>
        </w:tc>
        <w:tc>
          <w:tcPr>
            <w:tcW w:w="2942" w:type="dxa"/>
          </w:tcPr>
          <w:p w14:paraId="7FF5505F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Ved erhvervelse af et nyt IT-system eller ved ændringer på det nuværende, tænker vi databeskyttelse med ind. Vi er opmærksomme på, at systemet gerne må bidrage til:</w:t>
            </w:r>
          </w:p>
          <w:p w14:paraId="01194620" w14:textId="77777777" w:rsidR="00D626EA" w:rsidRDefault="00D417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At vi ikke indsamler flere oplysninger end nødvendigt.</w:t>
            </w:r>
          </w:p>
          <w:p w14:paraId="41A3E59C" w14:textId="77777777" w:rsidR="00D626EA" w:rsidRDefault="00D417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At vi ikke opbevarer oplysningerne længere end nødvendigt.</w:t>
            </w:r>
          </w:p>
          <w:p w14:paraId="47AC5D0D" w14:textId="77777777" w:rsidR="00D626EA" w:rsidRDefault="00D417F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>At vi ikke anvender oplysningerne til andre formål, end de formål, som oplysningerne oprindeligt blev indsamlet til.</w:t>
            </w:r>
          </w:p>
          <w:p w14:paraId="3A7A96B0" w14:textId="77777777" w:rsidR="00D626EA" w:rsidRDefault="00D626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 w:hanging="720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3386" w:type="dxa"/>
          </w:tcPr>
          <w:p w14:paraId="0BF3A50C" w14:textId="77777777" w:rsidR="00D626EA" w:rsidRDefault="00D417FD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Vores IT-system kan følgende: </w:t>
            </w:r>
          </w:p>
          <w:p w14:paraId="3F0A0C9C" w14:textId="37B5D977" w:rsidR="003E6B44" w:rsidRPr="003E6B44" w:rsidRDefault="00D417FD" w:rsidP="003E6B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 w:rsidRPr="003E6B44">
              <w:rPr>
                <w:rFonts w:ascii="Verdana" w:eastAsia="Verdana" w:hAnsi="Verdana" w:cs="Verdana"/>
                <w:color w:val="000000"/>
                <w:highlight w:val="yellow"/>
              </w:rPr>
              <w:t xml:space="preserve">Foretage automatisk sletning </w:t>
            </w:r>
          </w:p>
          <w:p w14:paraId="76935A73" w14:textId="6A78E935" w:rsidR="00D626EA" w:rsidRPr="003E6B44" w:rsidRDefault="00D417FD" w:rsidP="003E6B4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contextualSpacing/>
              <w:rPr>
                <w:rFonts w:ascii="Verdana" w:eastAsia="Verdana" w:hAnsi="Verdana" w:cs="Verdana"/>
                <w:color w:val="000000"/>
              </w:rPr>
            </w:pPr>
            <w:r w:rsidRPr="003E6B44">
              <w:rPr>
                <w:rFonts w:ascii="Verdana" w:eastAsia="Verdana" w:hAnsi="Verdana" w:cs="Verdana"/>
                <w:color w:val="000000"/>
                <w:highlight w:val="yellow"/>
              </w:rPr>
              <w:t>Give notifikationer om databehandlingsopgaver, der skal udføres, herunder om kontrol og ajourføring af data</w:t>
            </w:r>
          </w:p>
          <w:p w14:paraId="7C8C170F" w14:textId="05A59CDB" w:rsidR="00D626EA" w:rsidRDefault="00D626EA" w:rsidP="002536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60"/>
              <w:contextualSpacing/>
              <w:rPr>
                <w:rFonts w:ascii="Verdana" w:eastAsia="Verdana" w:hAnsi="Verdana" w:cs="Verdana"/>
                <w:color w:val="000000"/>
              </w:rPr>
            </w:pPr>
            <w:bookmarkStart w:id="1" w:name="_GoBack"/>
            <w:bookmarkEnd w:id="1"/>
          </w:p>
        </w:tc>
      </w:tr>
    </w:tbl>
    <w:p w14:paraId="149DD800" w14:textId="77777777" w:rsidR="00D626EA" w:rsidRDefault="00D626EA">
      <w:pPr>
        <w:rPr>
          <w:rFonts w:ascii="Verdana" w:eastAsia="Verdana" w:hAnsi="Verdana" w:cs="Verdana"/>
        </w:rPr>
      </w:pPr>
    </w:p>
    <w:p w14:paraId="06742B1B" w14:textId="77777777" w:rsidR="00D626EA" w:rsidRDefault="00D626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</w:p>
    <w:p w14:paraId="31A659A4" w14:textId="77777777" w:rsidR="00D626EA" w:rsidRDefault="00D417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Verdana" w:eastAsia="Verdana" w:hAnsi="Verdana" w:cs="Verdana"/>
          <w:i/>
          <w:color w:val="000000"/>
        </w:rPr>
      </w:pPr>
      <w:r>
        <w:rPr>
          <w:rFonts w:ascii="Verdana" w:eastAsia="Verdana" w:hAnsi="Verdana" w:cs="Verdana"/>
          <w:i/>
          <w:color w:val="000000"/>
        </w:rPr>
        <w:t xml:space="preserve">Bilaget er udarbejdet af Danmarks Filatelist Forbund </w:t>
      </w:r>
    </w:p>
    <w:p w14:paraId="55C9B035" w14:textId="77777777" w:rsidR="00D626EA" w:rsidRDefault="00D626EA">
      <w:pPr>
        <w:rPr>
          <w:rFonts w:ascii="Verdana" w:eastAsia="Verdana" w:hAnsi="Verdana" w:cs="Verdana"/>
        </w:rPr>
      </w:pPr>
    </w:p>
    <w:p w14:paraId="3579D3F8" w14:textId="77777777" w:rsidR="00D626EA" w:rsidRDefault="00D626EA"/>
    <w:sectPr w:rsidR="00D626E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BB2FF" w14:textId="77777777" w:rsidR="00332007" w:rsidRDefault="00332007">
      <w:pPr>
        <w:spacing w:after="0" w:line="240" w:lineRule="auto"/>
      </w:pPr>
      <w:r>
        <w:separator/>
      </w:r>
    </w:p>
  </w:endnote>
  <w:endnote w:type="continuationSeparator" w:id="0">
    <w:p w14:paraId="7A8B8A38" w14:textId="77777777" w:rsidR="00332007" w:rsidRDefault="00332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B82FB" w14:textId="77777777" w:rsidR="00902A95" w:rsidRDefault="00902A9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51853" w14:textId="79AF3D49" w:rsidR="00D626EA" w:rsidRDefault="00D41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af </w:t>
    </w:r>
    <w:r w:rsidR="00093F7B">
      <w:rPr>
        <w:color w:val="000000"/>
      </w:rPr>
      <w:t>3</w:t>
    </w:r>
  </w:p>
  <w:p w14:paraId="1AF2D5A3" w14:textId="77777777" w:rsidR="00D626EA" w:rsidRDefault="00D626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BEB2A" w14:textId="77777777" w:rsidR="00902A95" w:rsidRDefault="00902A9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23E4D3" w14:textId="77777777" w:rsidR="00332007" w:rsidRDefault="00332007">
      <w:pPr>
        <w:spacing w:after="0" w:line="240" w:lineRule="auto"/>
      </w:pPr>
      <w:r>
        <w:separator/>
      </w:r>
    </w:p>
  </w:footnote>
  <w:footnote w:type="continuationSeparator" w:id="0">
    <w:p w14:paraId="1BFADF8A" w14:textId="77777777" w:rsidR="00332007" w:rsidRDefault="00332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62FF" w14:textId="77777777" w:rsidR="00902A95" w:rsidRDefault="00902A9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C8DEB" w14:textId="77777777" w:rsidR="00D626EA" w:rsidRDefault="00D41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>Bilag 2 - Skabelon til brug for opfyldelse af fortegnelsespligten (dokumentationskravet)</w:t>
    </w:r>
  </w:p>
  <w:p w14:paraId="43ED7286" w14:textId="77777777" w:rsidR="00D626EA" w:rsidRDefault="00D417F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color w:val="000000"/>
      </w:rPr>
      <w:t xml:space="preserve">23.04.2018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61137" w14:textId="77777777" w:rsidR="00902A95" w:rsidRDefault="00902A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119A3"/>
    <w:multiLevelType w:val="multilevel"/>
    <w:tmpl w:val="7754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52C7C"/>
    <w:multiLevelType w:val="multilevel"/>
    <w:tmpl w:val="9138BE4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E4F85"/>
    <w:multiLevelType w:val="multilevel"/>
    <w:tmpl w:val="BC742D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F6359"/>
    <w:multiLevelType w:val="multilevel"/>
    <w:tmpl w:val="34226C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D1580"/>
    <w:multiLevelType w:val="multilevel"/>
    <w:tmpl w:val="E4AAEA72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533A9F"/>
    <w:multiLevelType w:val="multilevel"/>
    <w:tmpl w:val="41641B6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35A21"/>
    <w:multiLevelType w:val="multilevel"/>
    <w:tmpl w:val="B66A91A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A2CAB"/>
    <w:multiLevelType w:val="multilevel"/>
    <w:tmpl w:val="C7DE4B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8263A"/>
    <w:multiLevelType w:val="multilevel"/>
    <w:tmpl w:val="76B0B3C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EA"/>
    <w:rsid w:val="0000556A"/>
    <w:rsid w:val="000938A0"/>
    <w:rsid w:val="00093F7B"/>
    <w:rsid w:val="0018137A"/>
    <w:rsid w:val="001F468E"/>
    <w:rsid w:val="002536CA"/>
    <w:rsid w:val="00257F7B"/>
    <w:rsid w:val="00332007"/>
    <w:rsid w:val="003E6B44"/>
    <w:rsid w:val="0054184D"/>
    <w:rsid w:val="00902A95"/>
    <w:rsid w:val="00A045F2"/>
    <w:rsid w:val="00A06788"/>
    <w:rsid w:val="00AE1D91"/>
    <w:rsid w:val="00B0011A"/>
    <w:rsid w:val="00BD52F7"/>
    <w:rsid w:val="00C85F2D"/>
    <w:rsid w:val="00D417FD"/>
    <w:rsid w:val="00D563F6"/>
    <w:rsid w:val="00D626EA"/>
    <w:rsid w:val="00E06BD1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F67E"/>
  <w15:docId w15:val="{11BAAA36-556E-4743-9C4A-65E0738B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02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2A95"/>
  </w:style>
  <w:style w:type="paragraph" w:styleId="Sidefod">
    <w:name w:val="footer"/>
    <w:basedOn w:val="Normal"/>
    <w:link w:val="SidefodTegn"/>
    <w:uiPriority w:val="99"/>
    <w:unhideWhenUsed/>
    <w:rsid w:val="00902A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2A95"/>
  </w:style>
  <w:style w:type="paragraph" w:styleId="Listeafsnit">
    <w:name w:val="List Paragraph"/>
    <w:basedOn w:val="Normal"/>
    <w:uiPriority w:val="34"/>
    <w:qFormat/>
    <w:rsid w:val="00BD52F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AE1D9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E1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fil@danfil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jemmeside@danfil.d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879F5-46A2-4F71-A305-15EC70A8E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526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Henriksen</dc:creator>
  <cp:lastModifiedBy>Irene Henriksen</cp:lastModifiedBy>
  <cp:revision>18</cp:revision>
  <dcterms:created xsi:type="dcterms:W3CDTF">2018-05-09T17:53:00Z</dcterms:created>
  <dcterms:modified xsi:type="dcterms:W3CDTF">2018-10-30T15:02:00Z</dcterms:modified>
</cp:coreProperties>
</file>